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jc w:val="center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1、</w:t>
      </w:r>
      <w:r>
        <w:rPr>
          <w:rFonts w:hint="default"/>
          <w:b/>
          <w:bCs/>
          <w:sz w:val="32"/>
          <w:szCs w:val="40"/>
          <w:lang w:val="en-US" w:eastAsia="zh-CN"/>
        </w:rPr>
        <w:t>标的清单</w:t>
      </w:r>
    </w:p>
    <w:tbl>
      <w:tblPr>
        <w:tblStyle w:val="2"/>
        <w:tblW w:w="487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86"/>
        <w:gridCol w:w="1886"/>
        <w:gridCol w:w="1886"/>
        <w:gridCol w:w="2005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摊位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摊位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经营品类要求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(元)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竞租保证金(元)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代理费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水果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水果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蔬菜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蔬菜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蔬菜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蔬菜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蔬菜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冷鲜肉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冷鲜肉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禽蛋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干货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干货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特产区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肉制品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22.97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水产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卤味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卤味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豆制品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豆制品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22.27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  <w:t>在完全符合相关主管部门环保、消防、安全、卫生等许可前提下的经营活动。经营业态规定为无环境污染、无噪音行业，限制餐饮类行业、电动车及汽车售卖、修理行业。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22.09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22.09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23.91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W7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24.79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23.92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22.27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W11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23.21</w:t>
            </w:r>
          </w:p>
        </w:tc>
        <w:tc>
          <w:tcPr>
            <w:tcW w:w="9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20000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Tc0MmRjZjU1MTMyYmE2YmY0NTVkMzZhMjllZTIifQ=="/>
  </w:docVars>
  <w:rsids>
    <w:rsidRoot w:val="302F7806"/>
    <w:rsid w:val="1FD73660"/>
    <w:rsid w:val="302F7806"/>
    <w:rsid w:val="34565248"/>
    <w:rsid w:val="38A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847</Characters>
  <Lines>0</Lines>
  <Paragraphs>0</Paragraphs>
  <TotalTime>44</TotalTime>
  <ScaleCrop>false</ScaleCrop>
  <LinksUpToDate>false</LinksUpToDate>
  <CharactersWithSpaces>847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2023-05-17T08:42:00Z</dcterms:created>
  <dc:creator>THAI1413983945</dc:creator>
  <cp:lastModifiedBy>THAI1413983945</cp:lastModifiedBy>
  <dcterms:modified xsi:type="dcterms:W3CDTF">2023-06-07T01:41:50Z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2DFB43612658480D88FB4C6A113C73A3_13</vt:lpwstr>
  </property>
</Properties>
</file>