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pPr>
        <w:jc w:val="center"/>
        <w:rPr>
          <w:rFonts w:ascii="仿宋" w:hAnsi="仿宋" w:eastAsia="仿宋" w:cs="宋体"/>
        </w:rPr>
      </w:pPr>
    </w:p>
    <w:p>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元的总价（其中所含税率3%或13%，</w:t>
      </w:r>
      <w:r>
        <w:rPr>
          <w:rFonts w:hint="eastAsia" w:ascii="仿宋" w:hAnsi="仿宋" w:eastAsia="仿宋" w:cs="宋体"/>
          <w:b/>
          <w:bCs/>
          <w:sz w:val="28"/>
          <w:szCs w:val="28"/>
          <w:u w:val="none" w:color="auto"/>
          <w:lang w:val="en-US" w:eastAsia="zh-CN"/>
        </w:rPr>
        <w:t>投标人结合纳税规模按实填写</w:t>
      </w:r>
      <w:r>
        <w:rPr>
          <w:rFonts w:hint="eastAsia" w:ascii="仿宋" w:hAnsi="仿宋" w:eastAsia="仿宋" w:cs="宋体"/>
          <w:sz w:val="28"/>
          <w:szCs w:val="28"/>
          <w:u w:val="none" w:color="auto"/>
          <w:lang w:val="en-US" w:eastAsia="zh-CN"/>
        </w:rPr>
        <w:t>），按招标文件约定向贵方提供材料，以保证项目的顺利实施。</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在接到招标人书面进场通知起，按要求及时提供石材</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pPr>
        <w:spacing w:line="480" w:lineRule="auto"/>
        <w:ind w:firstLine="560"/>
        <w:rPr>
          <w:rFonts w:hint="default"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pPr>
        <w:spacing w:line="660" w:lineRule="exact"/>
        <w:ind w:firstLine="2800" w:firstLineChars="1000"/>
        <w:rPr>
          <w:rFonts w:hint="eastAsia" w:ascii="仿宋" w:hAnsi="仿宋" w:eastAsia="仿宋" w:cs="Arial Unicode MS"/>
          <w:sz w:val="28"/>
          <w:szCs w:val="28"/>
        </w:rPr>
      </w:pPr>
    </w:p>
    <w:p>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宋体"/>
          <w:sz w:val="28"/>
          <w:szCs w:val="28"/>
          <w:lang w:val="en-US" w:eastAsia="zh-CN"/>
        </w:rPr>
      </w:pPr>
    </w:p>
    <w:p>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rPr>
          <w:rFonts w:hint="eastAsia" w:ascii="宋体" w:hAnsi="宋体" w:cs="宋体"/>
          <w:sz w:val="52"/>
          <w:szCs w:val="52"/>
          <w:lang w:val="en-US" w:eastAsia="zh-CN"/>
        </w:rPr>
      </w:pPr>
    </w:p>
    <w:p>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pPr>
        <w:keepNext w:val="0"/>
        <w:keepLines w:val="0"/>
        <w:widowControl/>
        <w:suppressLineNumbers w:val="0"/>
        <w:jc w:val="center"/>
        <w:rPr>
          <w:rFonts w:ascii="黑体" w:hAnsi="宋体" w:eastAsia="黑体" w:cs="黑体"/>
          <w:color w:val="000000"/>
          <w:kern w:val="0"/>
          <w:sz w:val="44"/>
          <w:szCs w:val="44"/>
          <w:lang w:val="en-US" w:eastAsia="zh-CN" w:bidi="ar"/>
        </w:rPr>
      </w:pPr>
    </w:p>
    <w:p>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pPr>
        <w:spacing w:line="560" w:lineRule="exact"/>
        <w:ind w:firstLine="1400" w:firstLineChars="500"/>
        <w:rPr>
          <w:rFonts w:hint="eastAsia" w:ascii="宋体" w:hAnsi="宋体" w:cs="宋体"/>
          <w:sz w:val="28"/>
          <w:szCs w:val="28"/>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pPr>
        <w:rPr>
          <w:rFonts w:hint="eastAsia"/>
          <w:b w:val="0"/>
          <w:bCs/>
          <w:sz w:val="44"/>
          <w:szCs w:val="44"/>
          <w:lang w:eastAsia="zh-CN"/>
        </w:rPr>
      </w:pPr>
    </w:p>
    <w:p>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pPr>
        <w:ind w:firstLine="600"/>
        <w:rPr>
          <w:rFonts w:hint="eastAsia" w:ascii="仿宋" w:hAnsi="仿宋" w:eastAsia="仿宋" w:cs="仿宋"/>
          <w:b w:val="0"/>
          <w:bCs/>
          <w:sz w:val="28"/>
          <w:szCs w:val="28"/>
          <w:lang w:val="en-US" w:eastAsia="zh-CN"/>
        </w:rPr>
      </w:pP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pPr>
        <w:spacing w:line="560" w:lineRule="exact"/>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beforeAutospacing="0" w:afterAutospacing="0" w:line="560" w:lineRule="exact"/>
        <w:rPr>
          <w:rFonts w:hint="eastAsia" w:ascii="仿宋" w:hAnsi="仿宋" w:eastAsia="仿宋" w:cs="仿宋"/>
          <w:b/>
          <w:bCs/>
          <w:sz w:val="44"/>
          <w:szCs w:val="44"/>
          <w:lang w:val="en-US" w:eastAsia="zh-CN"/>
        </w:rPr>
      </w:pPr>
    </w:p>
    <w:p>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1.5 淮安创智空间项目景观绿化工程</w:t>
      </w:r>
    </w:p>
    <w:p>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人工湖鹅卵石报价清单</w:t>
      </w:r>
    </w:p>
    <w:tbl>
      <w:tblPr>
        <w:tblStyle w:val="3"/>
        <w:tblpPr w:leftFromText="180" w:rightFromText="180" w:vertAnchor="text" w:horzAnchor="page" w:tblpXSpec="center" w:tblpY="602"/>
        <w:tblOverlap w:val="never"/>
        <w:tblW w:w="106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2"/>
        <w:gridCol w:w="1697"/>
        <w:gridCol w:w="900"/>
        <w:gridCol w:w="1366"/>
        <w:gridCol w:w="1019"/>
        <w:gridCol w:w="1155"/>
        <w:gridCol w:w="1603"/>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jc w:val="center"/>
        </w:trPr>
        <w:tc>
          <w:tcPr>
            <w:tcW w:w="1152"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材料名称</w:t>
            </w:r>
          </w:p>
        </w:tc>
        <w:tc>
          <w:tcPr>
            <w:tcW w:w="1697"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规格及要求</w:t>
            </w:r>
          </w:p>
        </w:tc>
        <w:tc>
          <w:tcPr>
            <w:tcW w:w="900"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单位</w:t>
            </w:r>
          </w:p>
        </w:tc>
        <w:tc>
          <w:tcPr>
            <w:tcW w:w="1366"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ind w:firstLine="240" w:firstLineChars="10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数量</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单价（元/吨，3%税率）</w:t>
            </w:r>
          </w:p>
        </w:tc>
        <w:tc>
          <w:tcPr>
            <w:tcW w:w="1155"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单价（元/吨，13%税率）</w:t>
            </w:r>
          </w:p>
        </w:tc>
        <w:tc>
          <w:tcPr>
            <w:tcW w:w="1603"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仿宋" w:hAnsi="仿宋" w:eastAsia="仿宋" w:cs="仿宋"/>
                <w:b w:val="0"/>
                <w:bCs/>
                <w:sz w:val="24"/>
                <w:szCs w:val="24"/>
                <w:lang w:val="en-US" w:eastAsia="zh-CN"/>
              </w:rPr>
              <w:t>合计（元）</w:t>
            </w:r>
          </w:p>
        </w:tc>
        <w:tc>
          <w:tcPr>
            <w:tcW w:w="1740"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样品图片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5" w:hRule="atLeast"/>
          <w:jc w:val="center"/>
        </w:trPr>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鹅卵石</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粒径3-5cm</w:t>
            </w:r>
          </w:p>
          <w:p>
            <w:pPr>
              <w:keepNext w:val="0"/>
              <w:keepLines w:val="0"/>
              <w:widowControl/>
              <w:suppressLineNumbers w:val="0"/>
              <w:jc w:val="center"/>
              <w:textAlignment w:val="center"/>
              <w:rPr>
                <w:rFonts w:hint="default"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要求质地光滑、天然，颜色与样品图片相近或一致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吨</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800</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drawing>
                <wp:inline distT="0" distB="0" distL="114300" distR="114300">
                  <wp:extent cx="760730" cy="759460"/>
                  <wp:effectExtent l="0" t="0" r="1270" b="2540"/>
                  <wp:docPr id="1" name="图片 1" descr="168819102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191025057"/>
                          <pic:cNvPicPr>
                            <a:picLocks noChangeAspect="1"/>
                          </pic:cNvPicPr>
                        </pic:nvPicPr>
                        <pic:blipFill>
                          <a:blip r:embed="rId4"/>
                          <a:stretch>
                            <a:fillRect/>
                          </a:stretch>
                        </pic:blipFill>
                        <pic:spPr>
                          <a:xfrm>
                            <a:off x="0" y="0"/>
                            <a:ext cx="760730" cy="75946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5" w:hRule="atLeast"/>
          <w:jc w:val="center"/>
        </w:trPr>
        <w:tc>
          <w:tcPr>
            <w:tcW w:w="72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总计（元，人民币）</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spacing w:beforeAutospacing="0" w:afterAutospacing="0" w:line="560" w:lineRule="exact"/>
        <w:ind w:firstLine="3092" w:firstLineChars="700"/>
        <w:rPr>
          <w:rFonts w:hint="eastAsia" w:ascii="仿宋" w:hAnsi="仿宋" w:eastAsia="仿宋" w:cs="仿宋"/>
          <w:b/>
          <w:bCs/>
          <w:sz w:val="44"/>
          <w:szCs w:val="44"/>
          <w:lang w:val="en-US" w:eastAsia="zh-CN"/>
        </w:rPr>
      </w:pPr>
    </w:p>
    <w:p>
      <w:pPr>
        <w:numPr>
          <w:ilvl w:val="0"/>
          <w:numId w:val="0"/>
        </w:numPr>
        <w:rPr>
          <w:rFonts w:hint="eastAsia" w:ascii="仿宋" w:hAnsi="仿宋" w:eastAsia="仿宋" w:cs="仿宋"/>
          <w:sz w:val="24"/>
          <w:szCs w:val="24"/>
          <w:u w:val="none"/>
          <w:lang w:val="en-US" w:eastAsia="zh-CN"/>
        </w:rPr>
      </w:pPr>
    </w:p>
    <w:p>
      <w:pPr>
        <w:numPr>
          <w:ilvl w:val="0"/>
          <w:numId w:val="0"/>
        </w:numPr>
        <w:rPr>
          <w:rFonts w:hint="eastAsia" w:ascii="仿宋" w:hAnsi="仿宋" w:eastAsia="仿宋" w:cs="仿宋"/>
          <w:sz w:val="24"/>
          <w:szCs w:val="24"/>
          <w:u w:val="none"/>
          <w:lang w:val="en-US" w:eastAsia="zh-CN"/>
        </w:rPr>
      </w:pPr>
    </w:p>
    <w:p>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pPr>
        <w:numPr>
          <w:ilvl w:val="0"/>
          <w:numId w:val="0"/>
        </w:numPr>
        <w:rPr>
          <w:rFonts w:hint="default" w:ascii="仿宋" w:hAnsi="仿宋" w:eastAsia="仿宋" w:cs="仿宋"/>
          <w:sz w:val="28"/>
          <w:szCs w:val="28"/>
          <w:u w:val="none"/>
          <w:lang w:val="en-US" w:eastAsia="zh-CN"/>
        </w:rPr>
      </w:pPr>
      <w:r>
        <w:rPr>
          <w:rFonts w:hint="eastAsia" w:ascii="仿宋" w:hAnsi="仿宋" w:eastAsia="仿宋" w:cs="仿宋"/>
          <w:sz w:val="30"/>
          <w:szCs w:val="30"/>
          <w:u w:val="none"/>
          <w:lang w:val="en-US" w:eastAsia="zh-CN"/>
        </w:rPr>
        <w:t xml:space="preserve">                                 </w:t>
      </w:r>
      <w:r>
        <w:rPr>
          <w:rFonts w:hint="eastAsia" w:ascii="仿宋" w:hAnsi="仿宋" w:eastAsia="仿宋" w:cs="仿宋"/>
          <w:sz w:val="28"/>
          <w:szCs w:val="28"/>
          <w:u w:val="none"/>
          <w:lang w:val="en-US" w:eastAsia="zh-CN"/>
        </w:rPr>
        <w:t xml:space="preserve"> 日   期：</w:t>
      </w:r>
    </w:p>
    <w:p>
      <w:pPr>
        <w:pStyle w:val="8"/>
        <w:spacing w:before="47" w:line="237" w:lineRule="auto"/>
        <w:ind w:right="87" w:firstLine="480" w:firstLineChars="200"/>
        <w:jc w:val="both"/>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注：1.</w:t>
      </w:r>
      <w:r>
        <w:rPr>
          <w:rFonts w:hint="eastAsia" w:ascii="仿宋" w:hAnsi="仿宋" w:eastAsia="仿宋" w:cs="仿宋"/>
          <w:color w:val="auto"/>
          <w:kern w:val="2"/>
          <w:sz w:val="24"/>
          <w:szCs w:val="24"/>
          <w:u w:val="none"/>
          <w:lang w:val="en-US" w:eastAsia="zh-CN"/>
        </w:rPr>
        <w:t>本项目含</w:t>
      </w:r>
      <w:r>
        <w:rPr>
          <w:rFonts w:hint="eastAsia" w:ascii="仿宋" w:hAnsi="仿宋" w:eastAsia="仿宋" w:cs="仿宋"/>
          <w:color w:val="auto"/>
          <w:kern w:val="2"/>
          <w:sz w:val="24"/>
          <w:szCs w:val="24"/>
          <w:lang w:val="en-US" w:eastAsia="zh-CN" w:bidi="ar-SA"/>
        </w:rPr>
        <w:t>3%税率控制价为360000元，13%税率控制价为394951元。</w:t>
      </w:r>
    </w:p>
    <w:p>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 不同纳税规模投标人在填写报价书时，应按对应的纳税规模填报价格。</w:t>
      </w:r>
    </w:p>
    <w:p>
      <w:pPr>
        <w:pStyle w:val="8"/>
        <w:spacing w:before="47" w:line="237" w:lineRule="auto"/>
        <w:ind w:right="87" w:firstLine="960" w:firstLineChars="400"/>
        <w:jc w:val="both"/>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bidi="ar-SA"/>
        </w:rPr>
        <w:t>3.本次报价应为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投标人向招标人提供列定规格材料的综合费用体现。报价包含但不限于材料费、运输费、装卸费、管理费、税金等为完成上述工作所发生的全部费用。</w:t>
      </w:r>
    </w:p>
    <w:p>
      <w:pPr>
        <w:pStyle w:val="8"/>
        <w:spacing w:before="47" w:line="237" w:lineRule="auto"/>
        <w:ind w:right="87" w:firstLine="960" w:firstLineChars="400"/>
        <w:jc w:val="both"/>
        <w:rPr>
          <w:rFonts w:hint="default"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4.要求质地光滑、天然，颜色与报价单中样品图片相近或一致</w:t>
      </w:r>
    </w:p>
    <w:p>
      <w:pPr>
        <w:numPr>
          <w:ilvl w:val="0"/>
          <w:numId w:val="0"/>
        </w:numPr>
        <w:ind w:firstLine="960" w:firstLineChars="4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5.数字请用电脑打印，手写无效。</w:t>
      </w:r>
    </w:p>
    <w:p>
      <w:pPr>
        <w:spacing w:line="560" w:lineRule="exact"/>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spacing w:line="560" w:lineRule="exact"/>
        <w:ind w:firstLine="880" w:firstLineChars="200"/>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w:t>
      </w: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pPr>
        <w:ind w:firstLine="2640" w:firstLineChars="600"/>
        <w:rPr>
          <w:rFonts w:hint="eastAsia"/>
          <w:b w:val="0"/>
          <w:bCs/>
          <w:sz w:val="44"/>
          <w:szCs w:val="44"/>
          <w:lang w:eastAsia="zh-CN"/>
        </w:rPr>
      </w:pP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2"/>
        </w:num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 xml:space="preserve">  合同条款及格式</w:t>
      </w: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center"/>
        <w:rPr>
          <w:rFonts w:hint="default" w:ascii="仿宋" w:hAnsi="仿宋" w:eastAsia="仿宋" w:cs="仿宋"/>
          <w:sz w:val="44"/>
          <w:szCs w:val="44"/>
          <w:lang w:val="en-US" w:eastAsia="zh-CN"/>
        </w:rPr>
      </w:pPr>
    </w:p>
    <w:p>
      <w:pPr>
        <w:widowControl w:val="0"/>
        <w:numPr>
          <w:ilvl w:val="0"/>
          <w:numId w:val="0"/>
        </w:numPr>
        <w:jc w:val="both"/>
        <w:rPr>
          <w:rFonts w:hint="default" w:ascii="仿宋" w:hAnsi="仿宋" w:eastAsia="仿宋" w:cs="仿宋"/>
          <w:sz w:val="44"/>
          <w:szCs w:val="44"/>
          <w:lang w:val="en-US" w:eastAsia="zh-CN"/>
        </w:rPr>
      </w:pPr>
    </w:p>
    <w:p>
      <w:pPr>
        <w:spacing w:beforeAutospacing="0" w:afterAutospacing="0" w:line="560" w:lineRule="exact"/>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淮安创智空间项目景观绿化工程</w:t>
      </w:r>
    </w:p>
    <w:p>
      <w:pPr>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人工湖鹅卵石购销合同</w:t>
      </w:r>
    </w:p>
    <w:p>
      <w:pPr>
        <w:ind w:firstLine="2891" w:firstLineChars="800"/>
        <w:rPr>
          <w:rFonts w:hint="eastAsia"/>
          <w:b/>
          <w:bCs/>
          <w:sz w:val="36"/>
          <w:szCs w:val="36"/>
          <w:lang w:val="en-US" w:eastAsia="zh-CN"/>
        </w:rPr>
      </w:pPr>
    </w:p>
    <w:p>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lang w:eastAsia="zh-CN"/>
        </w:rPr>
        <w:t>淮安超逸园林绿化有限公司</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eastAsia="zh-CN"/>
        </w:rPr>
        <w:t>建筑材料</w:t>
      </w:r>
      <w:r>
        <w:rPr>
          <w:rFonts w:hint="eastAsia" w:ascii="仿宋" w:hAnsi="仿宋" w:eastAsia="仿宋" w:cs="仿宋"/>
          <w:sz w:val="28"/>
          <w:szCs w:val="28"/>
          <w:lang w:eastAsia="zh-CN"/>
        </w:rPr>
        <w:t>委托乙方提供。为明确双方职责、权利和义务，相关事项商议如下：</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736"/>
        <w:gridCol w:w="2190"/>
        <w:gridCol w:w="1695"/>
        <w:gridCol w:w="200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材料名称</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规格</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单价（元）</w:t>
            </w: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以上价格含</w:t>
      </w:r>
      <w:r>
        <w:rPr>
          <w:rFonts w:hint="eastAsia" w:ascii="仿宋" w:hAnsi="仿宋" w:eastAsia="仿宋" w:cs="仿宋"/>
          <w:bCs/>
          <w:sz w:val="24"/>
          <w:szCs w:val="24"/>
          <w:lang w:val="en-US" w:eastAsia="zh-CN"/>
        </w:rPr>
        <w:t>增值税  %、运费；2、此单价为一次性定价，不再调价；3、最终数量按实际供货量进行结算。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sz w:val="28"/>
          <w:szCs w:val="28"/>
          <w:lang w:val="en-US" w:eastAsia="zh-CN"/>
        </w:rPr>
        <w:t>2023年  月 日——2023年  月  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结算方式为：按实结算。预付款30%，乙方应在供货结束后，7个工作日内将材料的数量送交甲方审核，甲方在审核完成后支付剩余货款。付款前，乙方应向甲方提供合法有效的增值税专用发票，税率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bookmarkStart w:id="0" w:name="_GoBack"/>
      <w:bookmarkEnd w:id="0"/>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A7730"/>
    <w:multiLevelType w:val="singleLevel"/>
    <w:tmpl w:val="9B6A7730"/>
    <w:lvl w:ilvl="0" w:tentative="0">
      <w:start w:val="2"/>
      <w:numFmt w:val="chineseCounting"/>
      <w:suff w:val="space"/>
      <w:lvlText w:val="第%1章"/>
      <w:lvlJc w:val="left"/>
      <w:rPr>
        <w:rFonts w:hint="eastAsia"/>
      </w:rPr>
    </w:lvl>
  </w:abstractNum>
  <w:abstractNum w:abstractNumId="1">
    <w:nsid w:val="FEDF50E3"/>
    <w:multiLevelType w:val="singleLevel"/>
    <w:tmpl w:val="FEDF50E3"/>
    <w:lvl w:ilvl="0" w:tentative="0">
      <w:start w:val="1"/>
      <w:numFmt w:val="chineseCounting"/>
      <w:suff w:val="nothing"/>
      <w:lvlText w:val="%1、"/>
      <w:lvlJc w:val="left"/>
      <w:rPr>
        <w:rFonts w:hint="eastAsia"/>
      </w:rPr>
    </w:lvl>
  </w:abstractNum>
  <w:abstractNum w:abstractNumId="2">
    <w:nsid w:val="FFA51FE0"/>
    <w:multiLevelType w:val="singleLevel"/>
    <w:tmpl w:val="FFA51FE0"/>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823E9E"/>
    <w:rsid w:val="01971B90"/>
    <w:rsid w:val="020B6A0C"/>
    <w:rsid w:val="02FE7AB1"/>
    <w:rsid w:val="04D56E5D"/>
    <w:rsid w:val="05AD22A6"/>
    <w:rsid w:val="086B4CA2"/>
    <w:rsid w:val="0B6C5E98"/>
    <w:rsid w:val="0C5D39CC"/>
    <w:rsid w:val="0D841421"/>
    <w:rsid w:val="0E3D7516"/>
    <w:rsid w:val="0E6D45AA"/>
    <w:rsid w:val="0E912047"/>
    <w:rsid w:val="0E9E41E7"/>
    <w:rsid w:val="0F2C6214"/>
    <w:rsid w:val="0FBF33F8"/>
    <w:rsid w:val="115D4CF5"/>
    <w:rsid w:val="1182036D"/>
    <w:rsid w:val="124920C8"/>
    <w:rsid w:val="12706417"/>
    <w:rsid w:val="129906A9"/>
    <w:rsid w:val="12BC21CC"/>
    <w:rsid w:val="131D01B2"/>
    <w:rsid w:val="133F3D88"/>
    <w:rsid w:val="140C293C"/>
    <w:rsid w:val="148A7C64"/>
    <w:rsid w:val="151D2886"/>
    <w:rsid w:val="154F33BD"/>
    <w:rsid w:val="16E66CA8"/>
    <w:rsid w:val="16F1683E"/>
    <w:rsid w:val="172E1C9D"/>
    <w:rsid w:val="175E3991"/>
    <w:rsid w:val="18652514"/>
    <w:rsid w:val="196F104A"/>
    <w:rsid w:val="19F65454"/>
    <w:rsid w:val="1B73586F"/>
    <w:rsid w:val="1B8F4FE5"/>
    <w:rsid w:val="1C420B9B"/>
    <w:rsid w:val="1E521E79"/>
    <w:rsid w:val="1E8A59C9"/>
    <w:rsid w:val="1F412EB4"/>
    <w:rsid w:val="1F9A4AD4"/>
    <w:rsid w:val="203A1731"/>
    <w:rsid w:val="20474C36"/>
    <w:rsid w:val="22230513"/>
    <w:rsid w:val="233D71A0"/>
    <w:rsid w:val="23AC6149"/>
    <w:rsid w:val="23C22053"/>
    <w:rsid w:val="261D4FD6"/>
    <w:rsid w:val="26D7660D"/>
    <w:rsid w:val="26E72CF4"/>
    <w:rsid w:val="27296910"/>
    <w:rsid w:val="27A56CA7"/>
    <w:rsid w:val="295233F1"/>
    <w:rsid w:val="2AA247E1"/>
    <w:rsid w:val="2BE64745"/>
    <w:rsid w:val="2F4B6FD0"/>
    <w:rsid w:val="31983456"/>
    <w:rsid w:val="31BE0AF5"/>
    <w:rsid w:val="33275320"/>
    <w:rsid w:val="337D5244"/>
    <w:rsid w:val="34CB7A66"/>
    <w:rsid w:val="355546CD"/>
    <w:rsid w:val="358D5B69"/>
    <w:rsid w:val="36D10AAA"/>
    <w:rsid w:val="37941808"/>
    <w:rsid w:val="384B545C"/>
    <w:rsid w:val="39FA4695"/>
    <w:rsid w:val="3A3D40D8"/>
    <w:rsid w:val="3C0376B6"/>
    <w:rsid w:val="3C1A49E6"/>
    <w:rsid w:val="3C5C7BE0"/>
    <w:rsid w:val="3F6727CC"/>
    <w:rsid w:val="41790595"/>
    <w:rsid w:val="41C162AF"/>
    <w:rsid w:val="42437081"/>
    <w:rsid w:val="435357B1"/>
    <w:rsid w:val="447137A5"/>
    <w:rsid w:val="44E84F44"/>
    <w:rsid w:val="4539514C"/>
    <w:rsid w:val="45E343BA"/>
    <w:rsid w:val="46733805"/>
    <w:rsid w:val="478E7DD7"/>
    <w:rsid w:val="489D65CF"/>
    <w:rsid w:val="48E72288"/>
    <w:rsid w:val="4A3D6EAD"/>
    <w:rsid w:val="4A8C68AB"/>
    <w:rsid w:val="4ABB73AF"/>
    <w:rsid w:val="4AF40C8C"/>
    <w:rsid w:val="4BE62CCB"/>
    <w:rsid w:val="4BE9067A"/>
    <w:rsid w:val="4CFD651E"/>
    <w:rsid w:val="4D753C6D"/>
    <w:rsid w:val="4DEE4F9A"/>
    <w:rsid w:val="4E1B7379"/>
    <w:rsid w:val="4E2A3343"/>
    <w:rsid w:val="4E555EE6"/>
    <w:rsid w:val="4E95601D"/>
    <w:rsid w:val="4F016F2F"/>
    <w:rsid w:val="4F606045"/>
    <w:rsid w:val="52694EC1"/>
    <w:rsid w:val="53440220"/>
    <w:rsid w:val="5382777D"/>
    <w:rsid w:val="54192DBF"/>
    <w:rsid w:val="55B654BC"/>
    <w:rsid w:val="57680A38"/>
    <w:rsid w:val="588B6397"/>
    <w:rsid w:val="58CF06A0"/>
    <w:rsid w:val="59E57C75"/>
    <w:rsid w:val="5AF32D0E"/>
    <w:rsid w:val="5B7756EE"/>
    <w:rsid w:val="5CBA7F88"/>
    <w:rsid w:val="5D135B2F"/>
    <w:rsid w:val="5D5F77E0"/>
    <w:rsid w:val="5EDF5A84"/>
    <w:rsid w:val="5FDC48E3"/>
    <w:rsid w:val="6010769B"/>
    <w:rsid w:val="614E67D3"/>
    <w:rsid w:val="61E635CD"/>
    <w:rsid w:val="61E85D66"/>
    <w:rsid w:val="65271F32"/>
    <w:rsid w:val="66AB26EF"/>
    <w:rsid w:val="692F21B3"/>
    <w:rsid w:val="6A222779"/>
    <w:rsid w:val="6B8B6C44"/>
    <w:rsid w:val="6BFD06E5"/>
    <w:rsid w:val="6C7517D5"/>
    <w:rsid w:val="6EC244AF"/>
    <w:rsid w:val="6F9F604F"/>
    <w:rsid w:val="6FE82F51"/>
    <w:rsid w:val="702D4E7B"/>
    <w:rsid w:val="70A65262"/>
    <w:rsid w:val="70F353BF"/>
    <w:rsid w:val="73A41F03"/>
    <w:rsid w:val="73BC23E0"/>
    <w:rsid w:val="73E55492"/>
    <w:rsid w:val="768C42EB"/>
    <w:rsid w:val="77513C07"/>
    <w:rsid w:val="775F730A"/>
    <w:rsid w:val="79652BD2"/>
    <w:rsid w:val="79742119"/>
    <w:rsid w:val="79855AD0"/>
    <w:rsid w:val="7B205002"/>
    <w:rsid w:val="7B740D54"/>
    <w:rsid w:val="7C776EA4"/>
    <w:rsid w:val="7CA83501"/>
    <w:rsid w:val="7CEF376C"/>
    <w:rsid w:val="7CFC3CA2"/>
    <w:rsid w:val="7E3F2ED6"/>
    <w:rsid w:val="7E4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paragraph" w:customStyle="1" w:styleId="7">
    <w:name w:val="Default"/>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2083</Words>
  <Characters>2142</Characters>
  <Lines>0</Lines>
  <Paragraphs>0</Paragraphs>
  <TotalTime>0</TotalTime>
  <ScaleCrop>false</ScaleCrop>
  <LinksUpToDate>false</LinksUpToDate>
  <CharactersWithSpaces>2661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卓王孙</cp:lastModifiedBy>
  <cp:lastPrinted>2023-05-31T06:50:00Z</cp:lastPrinted>
  <dcterms:modified xsi:type="dcterms:W3CDTF">2023-07-07T07:59:36Z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5E09A5B2DEB04DF791AEA4B8504B1CBF</vt:lpwstr>
  </property>
</Properties>
</file>