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实联大道与淮金线交叉口卡口市政道路拓宽施工</w:t>
      </w:r>
      <w:r>
        <w:rPr>
          <w:rFonts w:hint="eastAsia" w:ascii="仿宋" w:hAnsi="仿宋" w:eastAsia="仿宋" w:cs="仿宋"/>
          <w:b/>
          <w:bCs/>
          <w:sz w:val="44"/>
          <w:szCs w:val="44"/>
          <w:lang w:val="en-US" w:eastAsia="zh-CN"/>
        </w:rPr>
        <w:t>施工</w:t>
      </w:r>
      <w:r>
        <w:rPr>
          <w:rFonts w:hint="eastAsia" w:ascii="黑体" w:hAnsi="黑体" w:eastAsia="黑体" w:cs="黑体"/>
          <w:sz w:val="44"/>
          <w:szCs w:val="44"/>
          <w:lang w:val="en-US" w:eastAsia="zh-CN"/>
        </w:rPr>
        <w:t>报价单</w:t>
      </w:r>
    </w:p>
    <w:p w14:paraId="1A9EFC53">
      <w:pPr>
        <w:numPr>
          <w:ilvl w:val="0"/>
          <w:numId w:val="0"/>
        </w:numPr>
        <w:rPr>
          <w:rFonts w:hint="eastAsia" w:ascii="仿宋" w:hAnsi="仿宋" w:eastAsia="仿宋" w:cs="仿宋"/>
          <w:sz w:val="24"/>
          <w:szCs w:val="24"/>
          <w:u w:val="none"/>
          <w:lang w:val="en-US" w:eastAsia="zh-CN"/>
        </w:rPr>
      </w:pPr>
    </w:p>
    <w:tbl>
      <w:tblPr>
        <w:tblStyle w:val="3"/>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017"/>
        <w:gridCol w:w="2246"/>
        <w:gridCol w:w="770"/>
        <w:gridCol w:w="771"/>
        <w:gridCol w:w="1032"/>
        <w:gridCol w:w="1795"/>
        <w:gridCol w:w="848"/>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980" w:type="dxa"/>
            <w:gridSpan w:val="8"/>
            <w:tcBorders>
              <w:top w:val="nil"/>
              <w:left w:val="nil"/>
              <w:bottom w:val="nil"/>
              <w:right w:val="nil"/>
            </w:tcBorders>
            <w:shd w:val="clear" w:color="auto" w:fill="auto"/>
            <w:noWrap/>
            <w:vAlign w:val="center"/>
          </w:tcPr>
          <w:p w14:paraId="3435B1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14:paraId="50B6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DC4FB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B728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DD64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B9FA6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01CAA9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6EFA9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82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505A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金额（元/单位）</w:t>
            </w: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1DF69">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2B1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FC31C">
            <w:pPr>
              <w:jc w:val="center"/>
              <w:rPr>
                <w:rFonts w:hint="eastAsia" w:ascii="黑体" w:hAnsi="宋体" w:eastAsia="黑体" w:cs="黑体"/>
                <w:i w:val="0"/>
                <w:iCs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219B60">
            <w:pPr>
              <w:jc w:val="center"/>
              <w:rPr>
                <w:rFonts w:hint="eastAsia" w:ascii="黑体" w:hAnsi="宋体" w:eastAsia="黑体" w:cs="黑体"/>
                <w:i w:val="0"/>
                <w:iCs w:val="0"/>
                <w:color w:val="000000"/>
                <w:sz w:val="21"/>
                <w:szCs w:val="21"/>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8491E">
            <w:pPr>
              <w:jc w:val="center"/>
              <w:rPr>
                <w:rFonts w:hint="eastAsia" w:ascii="黑体" w:hAnsi="宋体" w:eastAsia="黑体" w:cs="黑体"/>
                <w:i w:val="0"/>
                <w:iCs w:val="0"/>
                <w:color w:val="000000"/>
                <w:sz w:val="21"/>
                <w:szCs w:val="21"/>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EA32">
            <w:pPr>
              <w:jc w:val="center"/>
              <w:rPr>
                <w:rFonts w:hint="eastAsia" w:ascii="黑体" w:hAnsi="宋体" w:eastAsia="黑体" w:cs="黑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2E7AED">
            <w:pPr>
              <w:jc w:val="center"/>
              <w:rPr>
                <w:rFonts w:hint="eastAsia" w:ascii="黑体" w:hAnsi="宋体" w:eastAsia="黑体" w:cs="黑体"/>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30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小规模纳税人，税率3%</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4D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一般纳税人，施工税率9%</w:t>
            </w:r>
          </w:p>
          <w:p w14:paraId="447B24C9">
            <w:pPr>
              <w:jc w:val="center"/>
              <w:rPr>
                <w:rFonts w:hint="eastAsia" w:ascii="黑体" w:hAnsi="宋体" w:eastAsia="黑体" w:cs="黑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2A72">
            <w:pPr>
              <w:jc w:val="center"/>
              <w:rPr>
                <w:rFonts w:hint="eastAsia" w:ascii="黑体" w:hAnsi="宋体" w:eastAsia="黑体" w:cs="黑体"/>
                <w:i w:val="0"/>
                <w:iCs w:val="0"/>
                <w:color w:val="000000"/>
                <w:sz w:val="21"/>
                <w:szCs w:val="21"/>
                <w:u w:val="none"/>
              </w:rPr>
            </w:pPr>
          </w:p>
        </w:tc>
      </w:tr>
      <w:tr w14:paraId="482D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D0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8CE">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铣刨沥青砼</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仿宋" w:hAnsi="仿宋" w:eastAsia="仿宋" w:cs="仿宋"/>
                <w:i w:val="0"/>
                <w:iCs w:val="0"/>
                <w:color w:val="000000"/>
                <w:kern w:val="0"/>
                <w:sz w:val="24"/>
                <w:szCs w:val="24"/>
                <w:u w:val="none"/>
                <w:lang w:val="en-US" w:eastAsia="zh-CN" w:bidi="ar"/>
              </w:rPr>
              <w:t>4cm厚、宽50cm×长260米</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49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A4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2A6">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73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F58">
            <w:pPr>
              <w:jc w:val="right"/>
              <w:rPr>
                <w:rFonts w:hint="eastAsia" w:ascii="宋体" w:hAnsi="宋体" w:eastAsia="宋体" w:cs="宋体"/>
                <w:i w:val="0"/>
                <w:iCs w:val="0"/>
                <w:color w:val="000000"/>
                <w:sz w:val="21"/>
                <w:szCs w:val="21"/>
                <w:u w:val="none"/>
              </w:rPr>
            </w:pPr>
          </w:p>
        </w:tc>
      </w:tr>
      <w:tr w14:paraId="5DDB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85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B2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铣刨沥青砼</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仿宋" w:hAnsi="仿宋" w:eastAsia="仿宋" w:cs="仿宋"/>
                <w:i w:val="0"/>
                <w:iCs w:val="0"/>
                <w:color w:val="000000"/>
                <w:kern w:val="0"/>
                <w:sz w:val="24"/>
                <w:szCs w:val="24"/>
                <w:u w:val="none"/>
                <w:lang w:val="en-US" w:eastAsia="zh-CN" w:bidi="ar"/>
              </w:rPr>
              <w:t>12cm厚、宽50cm×长260米</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30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4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F95">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1D4">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6F5">
            <w:pPr>
              <w:jc w:val="right"/>
              <w:rPr>
                <w:rFonts w:hint="eastAsia" w:ascii="宋体" w:hAnsi="宋体" w:eastAsia="宋体" w:cs="宋体"/>
                <w:i w:val="0"/>
                <w:iCs w:val="0"/>
                <w:color w:val="000000"/>
                <w:sz w:val="21"/>
                <w:szCs w:val="21"/>
                <w:u w:val="none"/>
              </w:rPr>
            </w:pPr>
          </w:p>
        </w:tc>
      </w:tr>
      <w:tr w14:paraId="562F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4F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A41">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摊铺沥青砼</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仿宋" w:hAnsi="仿宋" w:eastAsia="仿宋" w:cs="仿宋"/>
                <w:i w:val="0"/>
                <w:iCs w:val="0"/>
                <w:color w:val="000000"/>
                <w:kern w:val="0"/>
                <w:sz w:val="24"/>
                <w:szCs w:val="24"/>
                <w:u w:val="none"/>
                <w:lang w:val="en-US" w:eastAsia="zh-CN" w:bidi="ar"/>
              </w:rPr>
              <w:t>SBS改性沥青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4cm细粒式AC-13C宽约2.6米×长260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C5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64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676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5CC">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B06">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BB8">
            <w:pPr>
              <w:jc w:val="right"/>
              <w:rPr>
                <w:rFonts w:hint="eastAsia" w:ascii="宋体" w:hAnsi="宋体" w:eastAsia="宋体" w:cs="宋体"/>
                <w:i w:val="0"/>
                <w:iCs w:val="0"/>
                <w:color w:val="000000"/>
                <w:sz w:val="21"/>
                <w:szCs w:val="21"/>
                <w:u w:val="none"/>
              </w:rPr>
            </w:pPr>
          </w:p>
        </w:tc>
      </w:tr>
      <w:tr w14:paraId="5DD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30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1B">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摊铺沥青砼</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仿宋" w:hAnsi="仿宋" w:eastAsia="仿宋" w:cs="仿宋"/>
                <w:i w:val="0"/>
                <w:iCs w:val="0"/>
                <w:color w:val="000000"/>
                <w:kern w:val="0"/>
                <w:sz w:val="24"/>
                <w:szCs w:val="24"/>
                <w:u w:val="none"/>
                <w:lang w:val="en-US" w:eastAsia="zh-CN" w:bidi="ar"/>
              </w:rPr>
              <w:t>8cm粗粒式AC-25C宽约2.1米×长260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BD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12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546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568">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AD1">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4AC">
            <w:pPr>
              <w:jc w:val="right"/>
              <w:rPr>
                <w:rFonts w:hint="eastAsia" w:ascii="宋体" w:hAnsi="宋体" w:eastAsia="宋体" w:cs="宋体"/>
                <w:i w:val="0"/>
                <w:iCs w:val="0"/>
                <w:color w:val="000000"/>
                <w:sz w:val="21"/>
                <w:szCs w:val="21"/>
                <w:u w:val="none"/>
              </w:rPr>
            </w:pPr>
          </w:p>
        </w:tc>
      </w:tr>
      <w:tr w14:paraId="400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77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425">
            <w:pPr>
              <w:keepNext w:val="0"/>
              <w:keepLines w:val="0"/>
              <w:widowControl/>
              <w:suppressLineNumbers w:val="0"/>
              <w:jc w:val="center"/>
              <w:textAlignment w:val="center"/>
              <w:rPr>
                <w:rFonts w:hint="eastAsia" w:ascii="宋体" w:hAnsi="宋体" w:cs="宋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沥青封层</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仿宋" w:hAnsi="仿宋" w:eastAsia="仿宋" w:cs="仿宋"/>
                <w:i w:val="0"/>
                <w:iCs w:val="0"/>
                <w:color w:val="000000"/>
                <w:kern w:val="0"/>
                <w:sz w:val="24"/>
                <w:szCs w:val="24"/>
                <w:u w:val="none"/>
                <w:lang w:val="en-US" w:eastAsia="zh-CN" w:bidi="ar"/>
              </w:rPr>
              <w:t>PC-1型乳化沥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青，用量为1.0Kg/㎡，封层用集料采用机制石屑，矿料粒径3-5mm</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4D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E5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546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A6D">
            <w:pPr>
              <w:jc w:val="righ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A8">
            <w:pPr>
              <w:jc w:val="right"/>
              <w:rPr>
                <w:rFonts w:hint="eastAsia" w:ascii="宋体" w:hAnsi="宋体" w:eastAsia="宋体" w:cs="宋体"/>
                <w:i w:val="0"/>
                <w:iCs w:val="0"/>
                <w:color w:val="000000"/>
                <w:sz w:val="21"/>
                <w:szCs w:val="21"/>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599">
            <w:pPr>
              <w:jc w:val="right"/>
              <w:rPr>
                <w:rFonts w:hint="eastAsia" w:ascii="宋体" w:hAnsi="宋体" w:eastAsia="宋体" w:cs="宋体"/>
                <w:i w:val="0"/>
                <w:iCs w:val="0"/>
                <w:color w:val="000000"/>
                <w:sz w:val="21"/>
                <w:szCs w:val="21"/>
                <w:u w:val="none"/>
              </w:rPr>
            </w:pPr>
          </w:p>
        </w:tc>
      </w:tr>
      <w:tr w14:paraId="52F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2AF11">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8C0">
            <w:pPr>
              <w:jc w:val="right"/>
              <w:rPr>
                <w:rFonts w:hint="eastAsia" w:ascii="宋体" w:hAnsi="宋体" w:eastAsia="宋体" w:cs="宋体"/>
                <w:i w:val="0"/>
                <w:iCs w:val="0"/>
                <w:color w:val="000000"/>
                <w:sz w:val="21"/>
                <w:szCs w:val="21"/>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注：1.含9%税率投标控制价</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为</w:t>
      </w:r>
      <w:r>
        <w:rPr>
          <w:rFonts w:hint="eastAsia" w:ascii="仿宋" w:hAnsi="仿宋" w:eastAsia="仿宋" w:cs="仿宋"/>
          <w:color w:val="000000" w:themeColor="text1"/>
          <w:kern w:val="2"/>
          <w:sz w:val="24"/>
          <w:szCs w:val="24"/>
          <w:lang w:val="en-US" w:eastAsia="zh-CN"/>
          <w14:textFill>
            <w14:solidFill>
              <w14:schemeClr w14:val="tx1"/>
            </w14:solidFill>
          </w14:textFill>
        </w:rPr>
        <w:t>120000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元，含3%税率投标控制价为113394元。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备、劳务、铲除、养护、缺陷修补、临时设施费、</w:t>
      </w:r>
      <w:r>
        <w:rPr>
          <w:rFonts w:hint="eastAsia" w:ascii="仿宋" w:hAnsi="仿宋" w:eastAsia="仿宋" w:cs="仿宋"/>
          <w:color w:val="auto"/>
          <w:kern w:val="2"/>
          <w:sz w:val="24"/>
          <w:szCs w:val="24"/>
          <w:u w:val="none"/>
          <w:lang w:val="en-US" w:eastAsia="zh-CN"/>
        </w:rPr>
        <w:t>措施费、管理费用、税金、利润等投标人应承担的风险、责任。</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w:t>
      </w:r>
      <w:r>
        <w:rPr>
          <w:rFonts w:hint="eastAsia" w:ascii="仿宋" w:hAnsi="仿宋" w:eastAsia="仿宋" w:cs="仿宋"/>
          <w:b/>
          <w:bCs/>
          <w:color w:val="auto"/>
          <w:kern w:val="2"/>
          <w:sz w:val="24"/>
          <w:szCs w:val="24"/>
          <w:u w:val="none"/>
          <w:lang w:val="en-US" w:eastAsia="zh-CN"/>
        </w:rPr>
        <w:t>使用摊铺机摊铺、钢轮和胶轮压实等</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实联大道与淮金线交叉口卡口市政道路拓宽施工合</w:t>
      </w:r>
      <w:r>
        <w:rPr>
          <w:rFonts w:hint="eastAsia" w:ascii="Times New Roman" w:hAnsi="Times New Roman" w:eastAsia="宋体" w:cs="Times New Roman"/>
          <w:b/>
          <w:sz w:val="36"/>
          <w:szCs w:val="36"/>
          <w:lang w:val="en-US" w:eastAsia="zh-CN"/>
        </w:rPr>
        <w:t>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13FCC890">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工程名称：实联大道与淮金线交叉口卡口市政道路拓宽施工</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val="en-US" w:eastAsia="zh-CN"/>
          <w14:textFill>
            <w14:solidFill>
              <w14:schemeClr w14:val="tx1"/>
            </w14:solidFill>
          </w14:textFill>
        </w:rPr>
        <w:t>道路拓宽、摊铺沥青等内容</w:t>
      </w:r>
      <w:r>
        <w:rPr>
          <w:rFonts w:hint="eastAsia" w:ascii="仿宋" w:hAnsi="仿宋" w:eastAsia="仿宋" w:cs="仿宋"/>
          <w:sz w:val="28"/>
          <w:szCs w:val="28"/>
          <w:lang w:val="en-US" w:eastAsia="zh-CN"/>
        </w:rPr>
        <w:t>等内容。</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详见招标人提供的设计图纸及相关技术资料、工程量清单等</w:t>
      </w:r>
      <w:r>
        <w:rPr>
          <w:rFonts w:hint="eastAsia" w:ascii="仿宋" w:hAnsi="仿宋" w:eastAsia="仿宋" w:cs="仿宋"/>
          <w:sz w:val="28"/>
          <w:szCs w:val="28"/>
          <w:lang w:eastAsia="zh-CN"/>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eastAsia="华文仿宋"/>
          <w:color w:val="000000" w:themeColor="text1"/>
          <w:sz w:val="28"/>
          <w:szCs w:val="28"/>
          <w:lang w:val="en-US" w:eastAsia="zh-CN"/>
          <w14:textFill>
            <w14:solidFill>
              <w14:schemeClr w14:val="tx1"/>
            </w14:solidFill>
          </w14:textFill>
        </w:rPr>
        <w:t>15</w:t>
      </w:r>
      <w:r>
        <w:rPr>
          <w:rFonts w:hint="eastAsia" w:ascii="华文仿宋" w:hAnsi="华文仿宋" w:eastAsia="华文仿宋"/>
          <w:color w:val="000000" w:themeColor="text1"/>
          <w:sz w:val="28"/>
          <w:szCs w:val="28"/>
          <w:lang w:val="en-US" w:eastAsia="zh-CN"/>
          <w14:textFill>
            <w14:solidFill>
              <w14:schemeClr w14:val="tx1"/>
            </w14:solidFill>
          </w14:textFill>
        </w:rPr>
        <w:t>日历</w:t>
      </w:r>
      <w:r>
        <w:rPr>
          <w:rFonts w:eastAsia="华文仿宋"/>
          <w:color w:val="000000" w:themeColor="text1"/>
          <w:sz w:val="28"/>
          <w:szCs w:val="28"/>
          <w14:textFill>
            <w14:solidFill>
              <w14:schemeClr w14:val="tx1"/>
            </w14:solidFill>
          </w14:textFill>
        </w:rPr>
        <w:t>天，</w:t>
      </w:r>
      <w:r>
        <w:rPr>
          <w:rFonts w:eastAsia="华文仿宋"/>
          <w:sz w:val="28"/>
          <w:szCs w:val="28"/>
        </w:rPr>
        <w:t>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color w:val="000000" w:themeColor="text1"/>
          <w:sz w:val="30"/>
          <w:szCs w:val="30"/>
          <w:u w:val="single"/>
          <w:lang w:val="en-US" w:eastAsia="zh-CN"/>
          <w14:textFill>
            <w14:solidFill>
              <w14:schemeClr w14:val="tx1"/>
            </w14:solidFill>
          </w14:textFill>
        </w:rPr>
        <w:t xml:space="preserve"> 两仟</w:t>
      </w:r>
      <w:r>
        <w:rPr>
          <w:rFonts w:hint="eastAsia" w:ascii="仿宋" w:hAnsi="仿宋" w:eastAsia="仿宋" w:cs="仿宋"/>
          <w:color w:val="000000" w:themeColor="text1"/>
          <w:sz w:val="30"/>
          <w:szCs w:val="30"/>
          <w:u w:val="single"/>
          <w:lang w:val="en-US" w:eastAsia="zh-CN"/>
          <w14:textFill>
            <w14:solidFill>
              <w14:schemeClr w14:val="tx1"/>
            </w14:solidFill>
          </w14:textFill>
        </w:rPr>
        <w:t>元</w:t>
      </w:r>
      <w:r>
        <w:rPr>
          <w:rFonts w:hint="eastAsia" w:eastAsia="华文仿宋"/>
          <w:color w:val="000000" w:themeColor="text1"/>
          <w:sz w:val="30"/>
          <w:szCs w:val="30"/>
          <w:lang w:eastAsia="zh-CN"/>
          <w14:textFill>
            <w14:solidFill>
              <w14:schemeClr w14:val="tx1"/>
            </w14:solidFill>
          </w14:textFill>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分项工程竣工满3个月，支付至结算价的97</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color w:val="000000" w:themeColor="text1"/>
          <w:sz w:val="28"/>
          <w:szCs w:val="28"/>
          <w:lang w:val="en-US" w:eastAsia="zh-CN"/>
          <w14:textFill>
            <w14:solidFill>
              <w14:schemeClr w14:val="tx1"/>
            </w14:solidFill>
          </w14:textFill>
        </w:rPr>
        <w:t>质保缺陷期（2年）</w:t>
      </w:r>
      <w:bookmarkStart w:id="2" w:name="_GoBack"/>
      <w:bookmarkEnd w:id="2"/>
      <w:r>
        <w:rPr>
          <w:rFonts w:hint="eastAsia" w:eastAsia="华文仿宋"/>
          <w:color w:val="000000" w:themeColor="text1"/>
          <w:sz w:val="28"/>
          <w:szCs w:val="28"/>
          <w:lang w:val="en-US" w:eastAsia="zh-CN"/>
          <w14:textFill>
            <w14:solidFill>
              <w14:schemeClr w14:val="tx1"/>
            </w14:solidFill>
          </w14:textFill>
        </w:rPr>
        <w:t>满后，</w:t>
      </w:r>
      <w:r>
        <w:rPr>
          <w:rFonts w:hint="eastAsia" w:eastAsia="华文仿宋"/>
          <w:sz w:val="28"/>
          <w:szCs w:val="28"/>
          <w:lang w:val="en-US" w:eastAsia="zh-CN"/>
        </w:rPr>
        <w:t>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3F7D62-E80E-4D35-826E-EA3CFC9548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BD5B437B-D8B0-4246-BFAB-607D6D08BF5F}"/>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1F42766D-B5AB-4BFE-A83A-FF81C1250CB1}"/>
  </w:font>
  <w:font w:name="华文仿宋">
    <w:panose1 w:val="02010600040101010101"/>
    <w:charset w:val="86"/>
    <w:family w:val="auto"/>
    <w:pitch w:val="default"/>
    <w:sig w:usb0="00000287" w:usb1="080F0000" w:usb2="00000000" w:usb3="00000000" w:csb0="0004009F" w:csb1="DFD70000"/>
    <w:embedRegular r:id="rId4" w:fontKey="{EC7B3867-F0F0-4122-8DDA-047BBB25F8EE}"/>
  </w:font>
  <w:font w:name="微软雅黑">
    <w:panose1 w:val="020B0503020204020204"/>
    <w:charset w:val="86"/>
    <w:family w:val="auto"/>
    <w:pitch w:val="default"/>
    <w:sig w:usb0="80000287" w:usb1="280F3C52" w:usb2="00000016" w:usb3="00000000" w:csb0="0004001F" w:csb1="00000000"/>
    <w:embedRegular r:id="rId5" w:fontKey="{B5261BAB-5094-4A68-A9DB-5DF746777F6C}"/>
  </w:font>
  <w:font w:name="仿宋_GB2312">
    <w:panose1 w:val="02010609030101010101"/>
    <w:charset w:val="86"/>
    <w:family w:val="modern"/>
    <w:pitch w:val="default"/>
    <w:sig w:usb0="00000001" w:usb1="080E0000" w:usb2="00000000" w:usb3="00000000" w:csb0="00040000" w:csb1="00000000"/>
    <w:embedRegular r:id="rId6" w:fontKey="{54043124-2A48-466C-A6FF-7F06710AE6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AF772B2"/>
    <w:rsid w:val="0B3C7C36"/>
    <w:rsid w:val="0F350CA2"/>
    <w:rsid w:val="0F70594E"/>
    <w:rsid w:val="103C1F86"/>
    <w:rsid w:val="11363636"/>
    <w:rsid w:val="13104203"/>
    <w:rsid w:val="16DA22EF"/>
    <w:rsid w:val="183C2DAB"/>
    <w:rsid w:val="18A52FF6"/>
    <w:rsid w:val="1CB4471A"/>
    <w:rsid w:val="1CDA7351"/>
    <w:rsid w:val="1EE716F5"/>
    <w:rsid w:val="1FDC6A1B"/>
    <w:rsid w:val="20176A7C"/>
    <w:rsid w:val="23242E9C"/>
    <w:rsid w:val="24383821"/>
    <w:rsid w:val="25FF581C"/>
    <w:rsid w:val="26BE2AA7"/>
    <w:rsid w:val="29AD12E9"/>
    <w:rsid w:val="2A9D7959"/>
    <w:rsid w:val="2ACE79A6"/>
    <w:rsid w:val="2D563D09"/>
    <w:rsid w:val="2DE46DC5"/>
    <w:rsid w:val="2F6A1DDC"/>
    <w:rsid w:val="30652789"/>
    <w:rsid w:val="32697B45"/>
    <w:rsid w:val="369A18B3"/>
    <w:rsid w:val="39396D05"/>
    <w:rsid w:val="3AB17449"/>
    <w:rsid w:val="3D201108"/>
    <w:rsid w:val="41175597"/>
    <w:rsid w:val="438A6A89"/>
    <w:rsid w:val="43EF6054"/>
    <w:rsid w:val="46F263A1"/>
    <w:rsid w:val="4839066D"/>
    <w:rsid w:val="4BF92035"/>
    <w:rsid w:val="4E2676B1"/>
    <w:rsid w:val="4FE20C9C"/>
    <w:rsid w:val="51215792"/>
    <w:rsid w:val="51681E46"/>
    <w:rsid w:val="526451A8"/>
    <w:rsid w:val="53BD706B"/>
    <w:rsid w:val="56BF2829"/>
    <w:rsid w:val="5CB169DD"/>
    <w:rsid w:val="5D1B45D5"/>
    <w:rsid w:val="5E650F93"/>
    <w:rsid w:val="5EEA50C1"/>
    <w:rsid w:val="613B33A9"/>
    <w:rsid w:val="62590433"/>
    <w:rsid w:val="65AB3392"/>
    <w:rsid w:val="66935F55"/>
    <w:rsid w:val="677A0A3F"/>
    <w:rsid w:val="677A2EBC"/>
    <w:rsid w:val="67C12E69"/>
    <w:rsid w:val="67DF3FC4"/>
    <w:rsid w:val="68167D44"/>
    <w:rsid w:val="68FC01B5"/>
    <w:rsid w:val="6B330F51"/>
    <w:rsid w:val="6B3507DA"/>
    <w:rsid w:val="6D540705"/>
    <w:rsid w:val="6DD53EB7"/>
    <w:rsid w:val="6E346769"/>
    <w:rsid w:val="6EE7452C"/>
    <w:rsid w:val="734A04D1"/>
    <w:rsid w:val="73B24DF6"/>
    <w:rsid w:val="761738FD"/>
    <w:rsid w:val="76C04CF7"/>
    <w:rsid w:val="77141AD9"/>
    <w:rsid w:val="77B7491B"/>
    <w:rsid w:val="78170512"/>
    <w:rsid w:val="78B43685"/>
    <w:rsid w:val="7CF20C20"/>
    <w:rsid w:val="7E3F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4777</Words>
  <Characters>4876</Characters>
  <Lines>0</Lines>
  <Paragraphs>0</Paragraphs>
  <TotalTime>1</TotalTime>
  <ScaleCrop>false</ScaleCrop>
  <LinksUpToDate>false</LinksUpToDate>
  <CharactersWithSpaces>5527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2025-06-20T06:22:05Z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